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0DD" w:rsidRDefault="00FF1BD8" w:rsidP="00FF1BD8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2D743D">
        <w:rPr>
          <w:rFonts w:ascii="Times New Roman" w:hAnsi="Times New Roman" w:cs="Times New Roman"/>
          <w:b/>
          <w:sz w:val="36"/>
          <w:szCs w:val="36"/>
          <w:u w:val="single"/>
        </w:rPr>
        <w:t>Progressive Era Carousel Activity</w:t>
      </w:r>
    </w:p>
    <w:p w:rsidR="005867CB" w:rsidRPr="005867CB" w:rsidRDefault="005867CB" w:rsidP="00FF1BD8">
      <w:pPr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5867CB" w:rsidRPr="005867CB" w:rsidRDefault="005867CB" w:rsidP="005867CB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867CB">
        <w:rPr>
          <w:rFonts w:ascii="Times New Roman" w:hAnsi="Times New Roman" w:cs="Times New Roman"/>
          <w:b/>
          <w:sz w:val="24"/>
          <w:szCs w:val="24"/>
        </w:rPr>
        <w:t>Essential Question: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67CB">
        <w:rPr>
          <w:rFonts w:ascii="Times New Roman" w:hAnsi="Times New Roman" w:cs="Times New Roman"/>
          <w:i/>
          <w:sz w:val="24"/>
          <w:szCs w:val="24"/>
        </w:rPr>
        <w:t xml:space="preserve">Evaluate the effectiveness of the federal government </w:t>
      </w:r>
      <w:r>
        <w:rPr>
          <w:rFonts w:ascii="Times New Roman" w:hAnsi="Times New Roman" w:cs="Times New Roman"/>
          <w:i/>
          <w:sz w:val="24"/>
          <w:szCs w:val="24"/>
        </w:rPr>
        <w:t xml:space="preserve">during the Progressive Era </w:t>
      </w:r>
      <w:r w:rsidRPr="005867CB">
        <w:rPr>
          <w:rFonts w:ascii="Times New Roman" w:hAnsi="Times New Roman" w:cs="Times New Roman"/>
          <w:i/>
          <w:sz w:val="24"/>
          <w:szCs w:val="24"/>
        </w:rPr>
        <w:t>in bringing about reform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67CB">
        <w:rPr>
          <w:rFonts w:ascii="Times New Roman" w:hAnsi="Times New Roman" w:cs="Times New Roman"/>
          <w:i/>
          <w:sz w:val="24"/>
          <w:szCs w:val="24"/>
        </w:rPr>
        <w:t>at the national level.</w:t>
      </w:r>
    </w:p>
    <w:p w:rsidR="002D743D" w:rsidRDefault="002D743D" w:rsidP="00FF1BD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F1BD8" w:rsidRPr="00FF1BD8" w:rsidRDefault="00FF1BD8" w:rsidP="00FF1BD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1BD8">
        <w:rPr>
          <w:rFonts w:ascii="Times New Roman" w:hAnsi="Times New Roman" w:cs="Times New Roman"/>
          <w:b/>
          <w:sz w:val="24"/>
          <w:szCs w:val="24"/>
        </w:rPr>
        <w:t>Pure Food &amp; Drug Act</w:t>
      </w:r>
      <w:r w:rsidR="002D743D">
        <w:rPr>
          <w:rFonts w:ascii="Times New Roman" w:hAnsi="Times New Roman" w:cs="Times New Roman"/>
          <w:b/>
          <w:sz w:val="24"/>
          <w:szCs w:val="24"/>
        </w:rPr>
        <w:t xml:space="preserve"> (1906)</w:t>
      </w:r>
    </w:p>
    <w:p w:rsidR="00D41107" w:rsidRDefault="00D41107" w:rsidP="00FF1B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What does the Pure Food &amp; Drug Act ensure the American public?</w:t>
      </w:r>
    </w:p>
    <w:p w:rsidR="00D41107" w:rsidRDefault="00D41107" w:rsidP="00FF1BD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41107" w:rsidRDefault="00D41107" w:rsidP="00FF1BD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41107" w:rsidRDefault="00D41107" w:rsidP="00FF1BD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41107" w:rsidRDefault="00D41107" w:rsidP="00FF1BD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41107" w:rsidRDefault="00D41107" w:rsidP="00FF1BD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41107" w:rsidRDefault="00D41107" w:rsidP="00FF1BD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41107" w:rsidRPr="00D41107" w:rsidRDefault="00D41107" w:rsidP="00FF1BD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are some possible punishments for violating the Pure Food &amp; Drug Act?</w:t>
      </w:r>
    </w:p>
    <w:p w:rsidR="00FF1BD8" w:rsidRDefault="00FF1BD8" w:rsidP="00FF1BD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1107" w:rsidRDefault="00D41107" w:rsidP="00FF1BD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1107" w:rsidRDefault="00D41107" w:rsidP="00FF1BD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1107" w:rsidRDefault="00D41107" w:rsidP="00FF1BD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1107" w:rsidRDefault="00D41107" w:rsidP="00FF1BD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F1BD8" w:rsidRPr="00FF1BD8" w:rsidRDefault="00FF1BD8" w:rsidP="00FF1BD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F1BD8" w:rsidRDefault="00FF1BD8" w:rsidP="00FF1BD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1BD8">
        <w:rPr>
          <w:rFonts w:ascii="Times New Roman" w:hAnsi="Times New Roman" w:cs="Times New Roman"/>
          <w:b/>
          <w:sz w:val="24"/>
          <w:szCs w:val="24"/>
        </w:rPr>
        <w:t>Political Cartoons</w:t>
      </w:r>
      <w:r w:rsidR="002D74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1BD8" w:rsidRPr="00D41107" w:rsidRDefault="00D41107" w:rsidP="00D4110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and explain the meaning of both political</w:t>
      </w:r>
      <w:r w:rsidR="006355D0">
        <w:rPr>
          <w:rFonts w:ascii="Times New Roman" w:hAnsi="Times New Roman" w:cs="Times New Roman"/>
          <w:sz w:val="24"/>
          <w:szCs w:val="24"/>
        </w:rPr>
        <w:t xml:space="preserve"> cartoons.  Include and explain</w:t>
      </w:r>
      <w:r>
        <w:rPr>
          <w:rFonts w:ascii="Times New Roman" w:hAnsi="Times New Roman" w:cs="Times New Roman"/>
          <w:sz w:val="24"/>
          <w:szCs w:val="24"/>
        </w:rPr>
        <w:t xml:space="preserve"> any symbols that you notice.</w:t>
      </w:r>
    </w:p>
    <w:p w:rsidR="00FF1BD8" w:rsidRDefault="00FF1BD8" w:rsidP="00FF1BD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1107" w:rsidRDefault="00D41107" w:rsidP="00FF1BD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1107" w:rsidRDefault="00D41107" w:rsidP="00FF1BD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1107" w:rsidRDefault="00D41107" w:rsidP="00FF1BD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1107" w:rsidRDefault="00D41107" w:rsidP="00FF1BD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1107" w:rsidRDefault="00D41107" w:rsidP="00FF1BD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F1BD8" w:rsidRPr="00FF1BD8" w:rsidRDefault="00FF1BD8" w:rsidP="00FF1BD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F1BD8" w:rsidRDefault="00FF1BD8" w:rsidP="00FF1BD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1BD8">
        <w:rPr>
          <w:rFonts w:ascii="Times New Roman" w:hAnsi="Times New Roman" w:cs="Times New Roman"/>
          <w:b/>
          <w:sz w:val="24"/>
          <w:szCs w:val="24"/>
        </w:rPr>
        <w:t>Political Progressivism:  Constitutional Amendments</w:t>
      </w:r>
      <w:r w:rsidR="002D743D">
        <w:rPr>
          <w:rFonts w:ascii="Times New Roman" w:hAnsi="Times New Roman" w:cs="Times New Roman"/>
          <w:b/>
          <w:sz w:val="24"/>
          <w:szCs w:val="24"/>
        </w:rPr>
        <w:t xml:space="preserve"> (1913-1920)</w:t>
      </w:r>
    </w:p>
    <w:p w:rsidR="00D41107" w:rsidRPr="00D41107" w:rsidRDefault="00D41107" w:rsidP="00D41107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chart below, name each amendment and explain what does each of the four Progressive Amendments do?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2698"/>
        <w:gridCol w:w="2697"/>
        <w:gridCol w:w="2697"/>
      </w:tblGrid>
      <w:tr w:rsidR="00D41107" w:rsidTr="00D41107">
        <w:tc>
          <w:tcPr>
            <w:tcW w:w="2754" w:type="dxa"/>
          </w:tcPr>
          <w:p w:rsidR="00D41107" w:rsidRPr="00D41107" w:rsidRDefault="00D41107" w:rsidP="00D4110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10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D4110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D41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Amendment</w:t>
            </w:r>
          </w:p>
        </w:tc>
        <w:tc>
          <w:tcPr>
            <w:tcW w:w="2754" w:type="dxa"/>
          </w:tcPr>
          <w:p w:rsidR="00D41107" w:rsidRPr="00D41107" w:rsidRDefault="00D41107" w:rsidP="00D4110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10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D4110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D41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Amendment</w:t>
            </w:r>
          </w:p>
        </w:tc>
        <w:tc>
          <w:tcPr>
            <w:tcW w:w="2754" w:type="dxa"/>
          </w:tcPr>
          <w:p w:rsidR="00D41107" w:rsidRPr="00D41107" w:rsidRDefault="00D41107" w:rsidP="00D4110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10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D4110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D41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Amendment</w:t>
            </w:r>
          </w:p>
        </w:tc>
        <w:tc>
          <w:tcPr>
            <w:tcW w:w="2754" w:type="dxa"/>
          </w:tcPr>
          <w:p w:rsidR="00D41107" w:rsidRPr="00D41107" w:rsidRDefault="00D41107" w:rsidP="00D4110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10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D41107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D41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Amendment</w:t>
            </w:r>
          </w:p>
        </w:tc>
      </w:tr>
      <w:tr w:rsidR="00D41107" w:rsidTr="00D41107">
        <w:trPr>
          <w:trHeight w:val="4202"/>
        </w:trPr>
        <w:tc>
          <w:tcPr>
            <w:tcW w:w="2754" w:type="dxa"/>
          </w:tcPr>
          <w:p w:rsidR="00D41107" w:rsidRDefault="00D41107" w:rsidP="00FF1BD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D41107" w:rsidRDefault="00D41107" w:rsidP="00FF1BD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D41107" w:rsidRDefault="00D41107" w:rsidP="00FF1BD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D41107" w:rsidRDefault="00D41107" w:rsidP="00FF1BD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1BD8" w:rsidRDefault="00FF1BD8" w:rsidP="00FF1BD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F1BD8" w:rsidRPr="00FF1BD8" w:rsidRDefault="00FF1BD8" w:rsidP="00FF1BD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F1BD8" w:rsidRDefault="00FF1BD8" w:rsidP="00FF1BD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F1BD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 xml:space="preserve">Twenty Years at Hull House </w:t>
      </w:r>
      <w:r w:rsidRPr="00FF1BD8">
        <w:rPr>
          <w:rFonts w:ascii="Times New Roman" w:eastAsia="Calibri" w:hAnsi="Times New Roman" w:cs="Times New Roman"/>
          <w:b/>
          <w:bCs/>
          <w:sz w:val="24"/>
          <w:szCs w:val="24"/>
        </w:rPr>
        <w:t>(1910) – Jane Addams</w:t>
      </w:r>
    </w:p>
    <w:p w:rsidR="00DA26DF" w:rsidRPr="00F91F87" w:rsidRDefault="00DA26DF" w:rsidP="00F91F87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F91F87">
        <w:rPr>
          <w:rFonts w:ascii="Times New Roman" w:hAnsi="Times New Roman" w:cs="Times New Roman"/>
          <w:bCs/>
          <w:iCs/>
          <w:sz w:val="24"/>
          <w:szCs w:val="24"/>
        </w:rPr>
        <w:t>What issue or problem is the article describing?</w:t>
      </w:r>
    </w:p>
    <w:p w:rsidR="00DA26DF" w:rsidRPr="00F91F87" w:rsidRDefault="00DA26DF" w:rsidP="00DA26DF">
      <w:pPr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DA26DF" w:rsidRDefault="00DA26DF" w:rsidP="00DA26DF">
      <w:pPr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6355D0" w:rsidRPr="00F91F87" w:rsidRDefault="006355D0" w:rsidP="00DA26DF">
      <w:pPr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DA26DF" w:rsidRPr="00F91F87" w:rsidRDefault="00DA26DF" w:rsidP="00F91F87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  <w:r w:rsidRPr="00F91F87">
        <w:rPr>
          <w:rFonts w:ascii="Times New Roman" w:hAnsi="Times New Roman" w:cs="Times New Roman"/>
          <w:bCs/>
          <w:iCs/>
          <w:sz w:val="24"/>
          <w:szCs w:val="24"/>
        </w:rPr>
        <w:t>Summarize the most important information in the excerpt.</w:t>
      </w:r>
    </w:p>
    <w:p w:rsidR="00DA26DF" w:rsidRPr="00F91F87" w:rsidRDefault="00DA26DF" w:rsidP="00DA26DF">
      <w:pPr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DA26DF" w:rsidRDefault="00DA26DF" w:rsidP="00DA26DF">
      <w:pPr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6355D0" w:rsidRPr="00F91F87" w:rsidRDefault="006355D0" w:rsidP="00DA26DF">
      <w:pPr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DA26DF" w:rsidRPr="00F91F87" w:rsidRDefault="00DA26DF" w:rsidP="00DA26DF">
      <w:pPr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DA26DF" w:rsidRPr="00F91F87" w:rsidRDefault="00DA26DF" w:rsidP="00F91F87">
      <w:pPr>
        <w:spacing w:after="0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F91F87">
        <w:rPr>
          <w:rFonts w:ascii="Times New Roman" w:hAnsi="Times New Roman" w:cs="Times New Roman"/>
          <w:bCs/>
          <w:iCs/>
          <w:sz w:val="24"/>
          <w:szCs w:val="24"/>
        </w:rPr>
        <w:t>What is your personal reaction to what you read? (What was interesting? What part stood out? What were your thoughts as you read? )</w:t>
      </w:r>
    </w:p>
    <w:p w:rsidR="00FF1BD8" w:rsidRDefault="00FF1BD8" w:rsidP="00FF1BD8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91F87" w:rsidRDefault="00F91F87" w:rsidP="00FF1BD8">
      <w:pPr>
        <w:contextualSpacing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</w:p>
    <w:p w:rsidR="006355D0" w:rsidRDefault="006355D0" w:rsidP="00FF1BD8">
      <w:pPr>
        <w:contextualSpacing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</w:p>
    <w:p w:rsidR="006355D0" w:rsidRDefault="006355D0" w:rsidP="00FF1BD8">
      <w:pPr>
        <w:contextualSpacing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</w:p>
    <w:p w:rsidR="006355D0" w:rsidRDefault="006355D0" w:rsidP="00FF1BD8">
      <w:pPr>
        <w:contextualSpacing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</w:p>
    <w:p w:rsidR="006355D0" w:rsidRDefault="006355D0" w:rsidP="00FF1BD8">
      <w:pPr>
        <w:contextualSpacing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</w:p>
    <w:p w:rsidR="006355D0" w:rsidRDefault="006355D0" w:rsidP="00FF1BD8">
      <w:pPr>
        <w:contextualSpacing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</w:p>
    <w:p w:rsidR="006355D0" w:rsidRDefault="006355D0" w:rsidP="00FF1BD8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F91F87" w:rsidRDefault="00F91F87" w:rsidP="00FF1BD8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9A6A77" w:rsidRDefault="009A6A77" w:rsidP="009A6A77">
      <w:pPr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A6A77">
        <w:rPr>
          <w:rFonts w:ascii="Times New Roman" w:hAnsi="Times New Roman" w:cs="Times New Roman"/>
          <w:b/>
          <w:bCs/>
          <w:iCs/>
          <w:sz w:val="24"/>
          <w:szCs w:val="24"/>
        </w:rPr>
        <w:t>The Elkins Act (1903) &amp; Hepburn Act (1906)</w:t>
      </w:r>
    </w:p>
    <w:p w:rsidR="00F91F87" w:rsidRDefault="009A6A77" w:rsidP="009A6A77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What do each of these pieces of legislation accomplish?  How do they embody the ideas of the progressive movement?</w:t>
      </w:r>
    </w:p>
    <w:p w:rsidR="00F91F87" w:rsidRDefault="00F91F87" w:rsidP="00FF1BD8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F91F87" w:rsidRDefault="00F91F87" w:rsidP="00FF1BD8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F91F87" w:rsidRDefault="00F91F87" w:rsidP="00FF1BD8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6355D0" w:rsidRDefault="006355D0" w:rsidP="00FF1BD8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F91F87" w:rsidRDefault="00F91F87" w:rsidP="00FF1BD8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F91F87" w:rsidRDefault="00F91F87" w:rsidP="00FF1BD8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F91F87" w:rsidRDefault="00F91F87" w:rsidP="00FF1BD8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F91F87" w:rsidRDefault="00F91F87" w:rsidP="00FF1BD8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F91F87" w:rsidRDefault="00F91F87" w:rsidP="00FF1BD8">
      <w:pPr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91F87">
        <w:rPr>
          <w:rFonts w:ascii="Times New Roman" w:hAnsi="Times New Roman" w:cs="Times New Roman"/>
          <w:b/>
          <w:bCs/>
          <w:iCs/>
          <w:sz w:val="24"/>
          <w:szCs w:val="24"/>
        </w:rPr>
        <w:t>Election of 1912</w:t>
      </w:r>
    </w:p>
    <w:p w:rsidR="00F91F87" w:rsidRDefault="00F91F87" w:rsidP="00FF1BD8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F91F87">
        <w:rPr>
          <w:rFonts w:ascii="Times New Roman" w:hAnsi="Times New Roman" w:cs="Times New Roman"/>
          <w:bCs/>
          <w:iCs/>
          <w:sz w:val="24"/>
          <w:szCs w:val="24"/>
        </w:rPr>
        <w:t xml:space="preserve">Compare and contrast the </w:t>
      </w:r>
      <w:proofErr w:type="gramStart"/>
      <w:r w:rsidRPr="00F91F87">
        <w:rPr>
          <w:rFonts w:ascii="Times New Roman" w:hAnsi="Times New Roman" w:cs="Times New Roman"/>
          <w:bCs/>
          <w:iCs/>
          <w:sz w:val="24"/>
          <w:szCs w:val="24"/>
        </w:rPr>
        <w:t>2</w:t>
      </w:r>
      <w:proofErr w:type="gramEnd"/>
      <w:r w:rsidRPr="00F91F87">
        <w:rPr>
          <w:rFonts w:ascii="Times New Roman" w:hAnsi="Times New Roman" w:cs="Times New Roman"/>
          <w:bCs/>
          <w:iCs/>
          <w:sz w:val="24"/>
          <w:szCs w:val="24"/>
        </w:rPr>
        <w:t xml:space="preserve"> party platforms.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Who is the main voting base of each party?</w:t>
      </w:r>
    </w:p>
    <w:p w:rsidR="00F91F87" w:rsidRDefault="00F91F87" w:rsidP="00FF1BD8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F91F87" w:rsidRDefault="00F91F87" w:rsidP="00FF1BD8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F91F87" w:rsidRDefault="00F91F87" w:rsidP="00FF1BD8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F91F87" w:rsidRDefault="00F91F87" w:rsidP="00FF1BD8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F91F87" w:rsidRDefault="00F91F87" w:rsidP="00FF1BD8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F91F87" w:rsidRDefault="00F91F87" w:rsidP="00FF1BD8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F91F87" w:rsidRPr="00F91F87" w:rsidRDefault="00F91F87" w:rsidP="00FF1BD8">
      <w:pPr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>What does this election show us about the Republican Party? About socialism? About Progressivism?</w:t>
      </w:r>
    </w:p>
    <w:sectPr w:rsidR="00F91F87" w:rsidRPr="00F91F87" w:rsidSect="00FF1B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81B7B"/>
    <w:multiLevelType w:val="hybridMultilevel"/>
    <w:tmpl w:val="C71E7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D8"/>
    <w:rsid w:val="000428A3"/>
    <w:rsid w:val="000671DC"/>
    <w:rsid w:val="001445B7"/>
    <w:rsid w:val="001A6585"/>
    <w:rsid w:val="002D743D"/>
    <w:rsid w:val="003D7A58"/>
    <w:rsid w:val="005867CB"/>
    <w:rsid w:val="005A60DD"/>
    <w:rsid w:val="006355D0"/>
    <w:rsid w:val="009A6A77"/>
    <w:rsid w:val="009C289F"/>
    <w:rsid w:val="00D41107"/>
    <w:rsid w:val="00DA26DF"/>
    <w:rsid w:val="00F41FB1"/>
    <w:rsid w:val="00F91F87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984EE3-7896-4EAA-A6CC-A2A6FBAB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D743D"/>
  </w:style>
  <w:style w:type="character" w:styleId="Strong">
    <w:name w:val="Strong"/>
    <w:basedOn w:val="DefaultParagraphFont"/>
    <w:uiPriority w:val="22"/>
    <w:qFormat/>
    <w:rsid w:val="002D743D"/>
    <w:rPr>
      <w:b/>
      <w:bCs/>
    </w:rPr>
  </w:style>
  <w:style w:type="table" w:styleId="TableGrid">
    <w:name w:val="Table Grid"/>
    <w:basedOn w:val="TableNormal"/>
    <w:uiPriority w:val="59"/>
    <w:rsid w:val="00D4110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Easton Public Schools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cgoldberg</dc:creator>
  <cp:lastModifiedBy>Tiffany Blalock</cp:lastModifiedBy>
  <cp:revision>2</cp:revision>
  <dcterms:created xsi:type="dcterms:W3CDTF">2017-11-13T15:27:00Z</dcterms:created>
  <dcterms:modified xsi:type="dcterms:W3CDTF">2017-11-13T15:27:00Z</dcterms:modified>
</cp:coreProperties>
</file>